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6C506BC8" w:rsidR="00A10A67" w:rsidRPr="00AF01E2" w:rsidRDefault="00023102" w:rsidP="00180314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6A0EFC" w:rsidRPr="00897881">
              <w:rPr>
                <w:b/>
                <w:color w:val="FFFFFF"/>
                <w:sz w:val="18"/>
                <w:lang w:bidi="x-none"/>
              </w:rPr>
              <w:t>MEDEWERKER HUISHOUDELIJKE DIENST</w:t>
            </w:r>
          </w:p>
        </w:tc>
      </w:tr>
      <w:tr w:rsidR="00A10A67" w:rsidRPr="00AF01E2" w14:paraId="49729601" w14:textId="77777777" w:rsidTr="00B8182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296A4E83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DC7D13F" w14:textId="1D20FD95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MBO 1 werk- en denkniveau.</w:t>
            </w:r>
          </w:p>
          <w:p w14:paraId="5A61AA3A" w14:textId="4A73D9AD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5F51B4" w:rsidRPr="00B8182E">
              <w:rPr>
                <w:color w:val="auto"/>
                <w:sz w:val="16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>E</w:t>
            </w:r>
            <w:r w:rsidR="005F51B4" w:rsidRPr="00B8182E">
              <w:rPr>
                <w:color w:val="auto"/>
                <w:sz w:val="16"/>
                <w:szCs w:val="16"/>
              </w:rPr>
              <w:t>nig) inzicht in hygiënestandaarden/-voorschriften (HACCP werkwijze,</w:t>
            </w:r>
            <w:r>
              <w:rPr>
                <w:color w:val="auto"/>
                <w:sz w:val="16"/>
                <w:szCs w:val="16"/>
              </w:rPr>
              <w:t xml:space="preserve"> presentatie).</w:t>
            </w:r>
          </w:p>
          <w:p w14:paraId="7E80AC98" w14:textId="695361C4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5F51B4" w:rsidRPr="00B8182E">
              <w:rPr>
                <w:color w:val="auto"/>
                <w:sz w:val="16"/>
                <w:szCs w:val="16"/>
              </w:rPr>
              <w:t>ennis van gehanteerde procedures en werkinstructies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6A9DF951" w14:textId="527707C4" w:rsidR="00A10A67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5F51B4" w:rsidRPr="00B8182E">
              <w:rPr>
                <w:color w:val="auto"/>
                <w:sz w:val="16"/>
                <w:szCs w:val="16"/>
              </w:rPr>
              <w:t>nige werkervaring (in een vergelijkbare functie).</w:t>
            </w:r>
          </w:p>
        </w:tc>
      </w:tr>
      <w:tr w:rsidR="00A10A67" w:rsidRPr="00AF01E2" w14:paraId="0F507EA7" w14:textId="77777777" w:rsidTr="00B8182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70CE8F03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B8182E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B8182E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68A4786" w14:textId="77777777" w:rsidR="005608B9" w:rsidRPr="00B8182E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1569C4E7" w14:textId="4D1D0191" w:rsidR="005F51B4" w:rsidRPr="00B8182E" w:rsidRDefault="005F51B4" w:rsidP="005F51B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182E">
              <w:rPr>
                <w:i/>
                <w:color w:val="auto"/>
                <w:sz w:val="16"/>
                <w:szCs w:val="16"/>
              </w:rPr>
              <w:t>Beslissend en activiteiten initiërend (1):</w:t>
            </w:r>
          </w:p>
          <w:p w14:paraId="15B39D00" w14:textId="6063945D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F26AF" w:rsidRPr="00B8182E">
              <w:rPr>
                <w:color w:val="auto"/>
                <w:sz w:val="16"/>
                <w:szCs w:val="16"/>
              </w:rPr>
              <w:t xml:space="preserve">is in staat te benoemen wanneer iets bijzonder is en </w:t>
            </w:r>
            <w:r w:rsidR="005F51B4" w:rsidRPr="00B8182E">
              <w:rPr>
                <w:color w:val="auto"/>
                <w:sz w:val="16"/>
                <w:szCs w:val="16"/>
              </w:rPr>
              <w:t>het werk te onderbreken om de leidinggevende te waarschuwen.</w:t>
            </w:r>
          </w:p>
          <w:p w14:paraId="269ABCA1" w14:textId="77777777" w:rsidR="005F51B4" w:rsidRPr="00B8182E" w:rsidRDefault="005F51B4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194325BC" w14:textId="6CD1FACE" w:rsidR="005F51B4" w:rsidRPr="00B8182E" w:rsidRDefault="005F51B4" w:rsidP="005F51B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182E">
              <w:rPr>
                <w:i/>
                <w:color w:val="auto"/>
                <w:sz w:val="16"/>
                <w:szCs w:val="16"/>
              </w:rPr>
              <w:t>Vakdeskundigheid toepassend (1):</w:t>
            </w:r>
          </w:p>
          <w:p w14:paraId="400B6E72" w14:textId="37697580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F26AF" w:rsidRPr="00B8182E">
              <w:rPr>
                <w:color w:val="auto"/>
                <w:sz w:val="16"/>
                <w:szCs w:val="16"/>
              </w:rPr>
              <w:t xml:space="preserve">is in staat </w:t>
            </w:r>
            <w:r w:rsidR="005F51B4" w:rsidRPr="00B8182E">
              <w:rPr>
                <w:color w:val="auto"/>
                <w:sz w:val="16"/>
                <w:szCs w:val="16"/>
              </w:rPr>
              <w:t>in een vlot tempo door</w:t>
            </w:r>
            <w:r w:rsidR="00DF26AF" w:rsidRPr="00B8182E">
              <w:rPr>
                <w:color w:val="auto"/>
                <w:sz w:val="16"/>
                <w:szCs w:val="16"/>
              </w:rPr>
              <w:t xml:space="preserve"> te werken</w:t>
            </w:r>
            <w:r>
              <w:rPr>
                <w:color w:val="auto"/>
                <w:sz w:val="16"/>
                <w:szCs w:val="16"/>
              </w:rPr>
              <w:t>;</w:t>
            </w:r>
          </w:p>
          <w:p w14:paraId="1198DA64" w14:textId="63CD88BD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F26AF" w:rsidRPr="00B8182E">
              <w:rPr>
                <w:color w:val="auto"/>
                <w:sz w:val="16"/>
                <w:szCs w:val="16"/>
              </w:rPr>
              <w:t xml:space="preserve">is in staat </w:t>
            </w:r>
            <w:r w:rsidR="005F51B4" w:rsidRPr="00B8182E">
              <w:rPr>
                <w:color w:val="auto"/>
                <w:sz w:val="16"/>
                <w:szCs w:val="16"/>
              </w:rPr>
              <w:t>eenvoudige routinematige beroepshandelingen correct uit</w:t>
            </w:r>
            <w:r w:rsidR="00DF26AF" w:rsidRPr="00B8182E">
              <w:rPr>
                <w:color w:val="auto"/>
                <w:sz w:val="16"/>
                <w:szCs w:val="16"/>
              </w:rPr>
              <w:t xml:space="preserve"> te voeren</w:t>
            </w:r>
            <w:r w:rsidR="005F51B4" w:rsidRPr="00B8182E">
              <w:rPr>
                <w:color w:val="auto"/>
                <w:sz w:val="16"/>
                <w:szCs w:val="16"/>
              </w:rPr>
              <w:t>.</w:t>
            </w:r>
          </w:p>
          <w:p w14:paraId="2FFEF30A" w14:textId="77777777" w:rsidR="005F51B4" w:rsidRPr="00B8182E" w:rsidRDefault="005F51B4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2BE8FC3" w14:textId="7590EC1B" w:rsidR="005F51B4" w:rsidRPr="00B8182E" w:rsidRDefault="005F51B4" w:rsidP="005F51B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182E">
              <w:rPr>
                <w:i/>
                <w:color w:val="auto"/>
                <w:sz w:val="16"/>
                <w:szCs w:val="16"/>
              </w:rPr>
              <w:t>Middelenbewustzijn (2):</w:t>
            </w:r>
          </w:p>
          <w:p w14:paraId="439E1078" w14:textId="5F03A14F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F26AF" w:rsidRPr="00B8182E">
              <w:rPr>
                <w:color w:val="auto"/>
                <w:sz w:val="16"/>
                <w:szCs w:val="16"/>
              </w:rPr>
              <w:t xml:space="preserve">is in staat te </w:t>
            </w:r>
            <w:r w:rsidR="005F51B4" w:rsidRPr="00B8182E">
              <w:rPr>
                <w:color w:val="auto"/>
                <w:sz w:val="16"/>
                <w:szCs w:val="16"/>
              </w:rPr>
              <w:t>zorg</w:t>
            </w:r>
            <w:r w:rsidR="00DF26AF" w:rsidRPr="00B8182E">
              <w:rPr>
                <w:color w:val="auto"/>
                <w:sz w:val="16"/>
                <w:szCs w:val="16"/>
              </w:rPr>
              <w:t>en</w:t>
            </w:r>
            <w:r w:rsidR="005F51B4" w:rsidRPr="00B8182E">
              <w:rPr>
                <w:color w:val="auto"/>
                <w:sz w:val="16"/>
                <w:szCs w:val="16"/>
              </w:rPr>
              <w:t xml:space="preserve"> voor de benodigde materialen en middelen;</w:t>
            </w:r>
          </w:p>
          <w:p w14:paraId="21EAA343" w14:textId="29504E0F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5F51B4" w:rsidRPr="00B8182E">
              <w:rPr>
                <w:color w:val="auto"/>
                <w:sz w:val="16"/>
                <w:szCs w:val="16"/>
              </w:rPr>
              <w:t>gebruikt materialen en middelen op de geëigende manier;</w:t>
            </w:r>
          </w:p>
          <w:p w14:paraId="418608BF" w14:textId="4CEC4FD9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F26AF" w:rsidRPr="000028DE">
              <w:rPr>
                <w:color w:val="auto"/>
                <w:sz w:val="16"/>
                <w:szCs w:val="16"/>
              </w:rPr>
              <w:t xml:space="preserve">is in staat te </w:t>
            </w:r>
            <w:r w:rsidR="005F51B4" w:rsidRPr="000028DE">
              <w:rPr>
                <w:color w:val="auto"/>
                <w:sz w:val="16"/>
                <w:szCs w:val="16"/>
              </w:rPr>
              <w:t>zorg</w:t>
            </w:r>
            <w:r w:rsidR="00DF26AF" w:rsidRPr="000028DE">
              <w:rPr>
                <w:color w:val="auto"/>
                <w:sz w:val="16"/>
                <w:szCs w:val="16"/>
              </w:rPr>
              <w:t>en</w:t>
            </w:r>
            <w:r w:rsidR="000028DE" w:rsidRPr="000028DE">
              <w:rPr>
                <w:color w:val="auto"/>
                <w:sz w:val="16"/>
                <w:szCs w:val="16"/>
              </w:rPr>
              <w:t xml:space="preserve"> voor onderhoud en</w:t>
            </w:r>
            <w:r w:rsidRPr="000028DE">
              <w:rPr>
                <w:color w:val="auto"/>
                <w:sz w:val="16"/>
                <w:szCs w:val="16"/>
              </w:rPr>
              <w:t xml:space="preserve"> opslag van de hem toevertrouw</w:t>
            </w:r>
            <w:r w:rsidR="005F51B4" w:rsidRPr="000028DE">
              <w:rPr>
                <w:color w:val="auto"/>
                <w:sz w:val="16"/>
                <w:szCs w:val="16"/>
              </w:rPr>
              <w:t>de materialen en middelen.</w:t>
            </w:r>
          </w:p>
          <w:p w14:paraId="4E0A6532" w14:textId="77777777" w:rsidR="005F51B4" w:rsidRPr="00B8182E" w:rsidRDefault="005F51B4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FD918E2" w14:textId="1233696A" w:rsidR="005F51B4" w:rsidRPr="00B8182E" w:rsidRDefault="005F51B4" w:rsidP="005F51B4">
            <w:pPr>
              <w:spacing w:line="240" w:lineRule="auto"/>
              <w:rPr>
                <w:i/>
                <w:color w:val="auto"/>
                <w:sz w:val="16"/>
              </w:rPr>
            </w:pPr>
            <w:r w:rsidRPr="00B8182E">
              <w:rPr>
                <w:i/>
                <w:color w:val="auto"/>
                <w:sz w:val="16"/>
              </w:rPr>
              <w:t>Instructie- en proceduregerichtheid (1):</w:t>
            </w:r>
          </w:p>
          <w:p w14:paraId="469CA19E" w14:textId="40092082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5F51B4" w:rsidRPr="00B8182E">
              <w:rPr>
                <w:color w:val="auto"/>
                <w:sz w:val="16"/>
                <w:szCs w:val="16"/>
              </w:rPr>
              <w:t>werkt volgens eenvoudige instructies en procedures;</w:t>
            </w:r>
          </w:p>
          <w:p w14:paraId="01F10CA2" w14:textId="3930E329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5F51B4" w:rsidRPr="00B8182E">
              <w:rPr>
                <w:color w:val="auto"/>
                <w:sz w:val="16"/>
                <w:szCs w:val="16"/>
              </w:rPr>
              <w:t>volgt door de leidinggevende gegeven (veiligheids</w:t>
            </w:r>
            <w:r w:rsidR="00DF26AF" w:rsidRPr="00B8182E">
              <w:rPr>
                <w:color w:val="auto"/>
                <w:sz w:val="16"/>
                <w:szCs w:val="16"/>
              </w:rPr>
              <w:t>-</w:t>
            </w:r>
            <w:r w:rsidR="005F51B4" w:rsidRPr="00B8182E">
              <w:rPr>
                <w:color w:val="auto"/>
                <w:sz w:val="16"/>
                <w:szCs w:val="16"/>
              </w:rPr>
              <w:t>)instructies op.</w:t>
            </w:r>
          </w:p>
          <w:p w14:paraId="177E5B5A" w14:textId="77777777" w:rsidR="005F51B4" w:rsidRPr="00B8182E" w:rsidRDefault="005F51B4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5833D86" w14:textId="595FC399" w:rsidR="005F51B4" w:rsidRPr="00B8182E" w:rsidRDefault="005F51B4" w:rsidP="005F51B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182E">
              <w:rPr>
                <w:i/>
                <w:color w:val="auto"/>
                <w:sz w:val="16"/>
                <w:szCs w:val="16"/>
              </w:rPr>
              <w:t>Bedrijfsmatig handelend (1):</w:t>
            </w:r>
          </w:p>
          <w:p w14:paraId="76DC2680" w14:textId="23875DC2" w:rsidR="005F51B4" w:rsidRPr="00B8182E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F26AF" w:rsidRPr="00B8182E">
              <w:rPr>
                <w:color w:val="auto"/>
                <w:sz w:val="16"/>
                <w:szCs w:val="16"/>
              </w:rPr>
              <w:t xml:space="preserve">komt op tijd op het </w:t>
            </w:r>
            <w:r w:rsidR="005F51B4" w:rsidRPr="00B8182E">
              <w:rPr>
                <w:color w:val="auto"/>
                <w:sz w:val="16"/>
                <w:szCs w:val="16"/>
              </w:rPr>
              <w:t>werk;</w:t>
            </w:r>
          </w:p>
          <w:p w14:paraId="0A2A2EC2" w14:textId="1B24A85B" w:rsidR="00696660" w:rsidRPr="004C5572" w:rsidRDefault="00B8182E" w:rsidP="00B8182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5F51B4" w:rsidRPr="00B8182E">
              <w:rPr>
                <w:color w:val="auto"/>
                <w:sz w:val="16"/>
                <w:szCs w:val="16"/>
              </w:rPr>
              <w:t>voorkomt verspilling van zaken waarmee gewerkt wordt.</w:t>
            </w:r>
          </w:p>
        </w:tc>
      </w:tr>
    </w:tbl>
    <w:p w14:paraId="146D8EAB" w14:textId="77777777" w:rsidR="00B122E7" w:rsidRPr="00B8182E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B8182E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5F51B4" w:rsidRDefault="005F51B4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5F51B4" w:rsidRDefault="005F51B4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5F51B4" w:rsidRDefault="005F51B4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5F51B4" w:rsidRDefault="005F51B4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64C44F79" w:rsidR="005F51B4" w:rsidRPr="00B8182E" w:rsidRDefault="005F51B4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B8182E">
      <w:rPr>
        <w:color w:val="auto"/>
      </w:rPr>
      <w:t>Functie</w:t>
    </w:r>
    <w:r w:rsidR="000052EE">
      <w:rPr>
        <w:color w:val="auto"/>
      </w:rPr>
      <w:t>famil</w:t>
    </w:r>
    <w:r w:rsidRPr="00B8182E">
      <w:rPr>
        <w:color w:val="auto"/>
      </w:rPr>
      <w:t>ie: Staf &amp; Facility</w:t>
    </w:r>
    <w:r w:rsidRPr="00B8182E">
      <w:rPr>
        <w:color w:val="auto"/>
      </w:rPr>
      <w:tab/>
    </w:r>
    <w:r w:rsidRPr="00B8182E">
      <w:rPr>
        <w:color w:val="auto"/>
        <w:lang w:eastAsia="nl-NL"/>
      </w:rPr>
      <w:tab/>
      <w:t>Functienummer: SF.01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D5200"/>
    <w:multiLevelType w:val="hybridMultilevel"/>
    <w:tmpl w:val="1B2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28DE"/>
    <w:rsid w:val="000052EE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80314"/>
    <w:rsid w:val="001B23AC"/>
    <w:rsid w:val="001E7948"/>
    <w:rsid w:val="002239FB"/>
    <w:rsid w:val="00285DE4"/>
    <w:rsid w:val="002C529B"/>
    <w:rsid w:val="002D200C"/>
    <w:rsid w:val="002F771E"/>
    <w:rsid w:val="003120F1"/>
    <w:rsid w:val="003131D8"/>
    <w:rsid w:val="0033575D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4C5572"/>
    <w:rsid w:val="0051585D"/>
    <w:rsid w:val="0051662B"/>
    <w:rsid w:val="005608B9"/>
    <w:rsid w:val="00585743"/>
    <w:rsid w:val="005977E3"/>
    <w:rsid w:val="005C0665"/>
    <w:rsid w:val="005D4C90"/>
    <w:rsid w:val="005D78E5"/>
    <w:rsid w:val="005F51B4"/>
    <w:rsid w:val="006860C1"/>
    <w:rsid w:val="00686996"/>
    <w:rsid w:val="00686B75"/>
    <w:rsid w:val="00696660"/>
    <w:rsid w:val="006A0EFC"/>
    <w:rsid w:val="006F4BE7"/>
    <w:rsid w:val="007055A1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A7563"/>
    <w:rsid w:val="00AF01E2"/>
    <w:rsid w:val="00B122E7"/>
    <w:rsid w:val="00B26917"/>
    <w:rsid w:val="00B46D18"/>
    <w:rsid w:val="00B55E09"/>
    <w:rsid w:val="00B8182E"/>
    <w:rsid w:val="00B87542"/>
    <w:rsid w:val="00B939BD"/>
    <w:rsid w:val="00BA56DD"/>
    <w:rsid w:val="00BB5FD2"/>
    <w:rsid w:val="00BD2F9E"/>
    <w:rsid w:val="00BE0D31"/>
    <w:rsid w:val="00BE4B9D"/>
    <w:rsid w:val="00C3362A"/>
    <w:rsid w:val="00C76384"/>
    <w:rsid w:val="00C76D5B"/>
    <w:rsid w:val="00CB027D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26AF"/>
    <w:rsid w:val="00DF41E1"/>
    <w:rsid w:val="00DF6A29"/>
    <w:rsid w:val="00E01758"/>
    <w:rsid w:val="00E30A0F"/>
    <w:rsid w:val="00E6295D"/>
    <w:rsid w:val="00E62C80"/>
    <w:rsid w:val="00E651C9"/>
    <w:rsid w:val="00E932C0"/>
    <w:rsid w:val="00E9739D"/>
    <w:rsid w:val="00ED4717"/>
    <w:rsid w:val="00ED7808"/>
    <w:rsid w:val="00EF37B9"/>
    <w:rsid w:val="00F40326"/>
    <w:rsid w:val="00F418BE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20</TotalTime>
  <Pages>1</Pages>
  <Words>205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1334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2013-11-19T13:47:00Z</cp:lastPrinted>
  <dcterms:created xsi:type="dcterms:W3CDTF">2013-10-21T09:28:00Z</dcterms:created>
  <dcterms:modified xsi:type="dcterms:W3CDTF">2015-06-26T09:58:00Z</dcterms:modified>
</cp:coreProperties>
</file>